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8AB1" w14:textId="130CC23A" w:rsidR="008577AC" w:rsidRPr="005C5756" w:rsidRDefault="008577AC" w:rsidP="008577A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0B3046" w:rsidRPr="000B3046">
        <w:rPr>
          <w:rFonts w:ascii="Arial" w:hAnsi="Arial"/>
          <w:b/>
          <w:i/>
          <w:sz w:val="32"/>
          <w:lang w:val="sv-SE" w:eastAsia="ko-KR"/>
        </w:rPr>
        <w:t>R2-1812831</w:t>
      </w:r>
    </w:p>
    <w:p w14:paraId="27499AA5" w14:textId="11D4A82A" w:rsidR="008577AC" w:rsidRPr="00D85BA6" w:rsidRDefault="008577AC" w:rsidP="008577A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C619778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>11.2.1.3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C31E6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  <w:bookmarkStart w:id="1" w:name="_GoBack"/>
      <w:bookmarkEnd w:id="1"/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A6A0FFB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61971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Considerations on BWP operation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6C12B3B0" w:rsidR="008F6BDF" w:rsidRPr="001046B6" w:rsidRDefault="008F6BDF" w:rsidP="008F6BDF">
      <w:r w:rsidRPr="001046B6">
        <w:t>At</w:t>
      </w:r>
      <w:r w:rsidR="00FB0EF8">
        <w:t xml:space="preserve"> RAN1#92bis</w:t>
      </w:r>
      <w:r w:rsidR="00F420A0">
        <w:t xml:space="preserve"> and</w:t>
      </w:r>
      <w:r w:rsidRPr="001046B6">
        <w:t xml:space="preserve"> </w:t>
      </w:r>
      <w:r w:rsidR="00FB0EF8">
        <w:t>#93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="00F420A0">
        <w:t xml:space="preserve">separately </w:t>
      </w:r>
      <w:r w:rsidRPr="001046B6">
        <w:t>made:</w:t>
      </w:r>
    </w:p>
    <w:p w14:paraId="27DFC359" w14:textId="53A34892" w:rsidR="00FB0EF8" w:rsidRPr="00FA4453" w:rsidRDefault="00FB0EF8" w:rsidP="00FB0EF8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</w:t>
      </w:r>
      <w:r>
        <w:rPr>
          <w:rFonts w:ascii="Times" w:hAnsi="Times"/>
          <w:szCs w:val="24"/>
          <w:highlight w:val="green"/>
          <w:lang w:eastAsia="x-none"/>
        </w:rPr>
        <w:t>2bis</w:t>
      </w:r>
      <w:r w:rsidRPr="00FA4453">
        <w:rPr>
          <w:rFonts w:ascii="Times" w:hAnsi="Times"/>
          <w:szCs w:val="24"/>
          <w:highlight w:val="green"/>
          <w:lang w:eastAsia="x-none"/>
        </w:rPr>
        <w:t>:</w:t>
      </w:r>
    </w:p>
    <w:p w14:paraId="54BB0170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Study possible enhancements for HARQ operation </w:t>
      </w:r>
    </w:p>
    <w:p w14:paraId="25330273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changes needed for Configured Grant support in NR-U</w:t>
      </w:r>
    </w:p>
    <w:p w14:paraId="30F1CAAC" w14:textId="77777777" w:rsidR="00FB0EF8" w:rsidRPr="006C52C5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highlight w:val="yellow"/>
          <w:lang w:val="en-US"/>
        </w:rPr>
      </w:pPr>
      <w:r w:rsidRPr="006C52C5">
        <w:rPr>
          <w:highlight w:val="yellow"/>
          <w:lang w:val="en-US"/>
        </w:rPr>
        <w:t xml:space="preserve">Baseline for study: If absence of Wi-Fi cannot be guaranteed (e.g. by regulation) in the band (sub-7 GHz) where NR-U is operating, the NR-U operating bandwidth is an integer multiple of 20MHz </w:t>
      </w:r>
    </w:p>
    <w:p w14:paraId="46F8FA9B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6C52C5">
        <w:rPr>
          <w:highlight w:val="yellow"/>
          <w:lang w:val="en-US"/>
        </w:rPr>
        <w:t>At least for band where absence of Wi-Fi cannot be guaranteed (e.g. by regulation),</w:t>
      </w:r>
      <w:r w:rsidRPr="002011B9">
        <w:rPr>
          <w:lang w:val="en-US"/>
        </w:rPr>
        <w:t xml:space="preserve"> </w:t>
      </w:r>
      <w:r w:rsidRPr="00FB0EF8">
        <w:rPr>
          <w:highlight w:val="yellow"/>
          <w:lang w:val="en-US"/>
        </w:rPr>
        <w:t>LBT can be performed in units of 20 MHz</w:t>
      </w:r>
      <w:r w:rsidRPr="002011B9">
        <w:rPr>
          <w:lang w:val="en-US"/>
        </w:rPr>
        <w:t xml:space="preserve">. </w:t>
      </w:r>
    </w:p>
    <w:p w14:paraId="58B2E925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FB0EF8">
        <w:rPr>
          <w:highlight w:val="yellow"/>
          <w:lang w:val="en-US"/>
        </w:rPr>
        <w:t>FFS: details on how to perform LBT for as single carrier with bandwidth greater than 20 MHz, i.e., integer multiples of 20 MHz</w:t>
      </w:r>
      <w:r w:rsidRPr="002011B9">
        <w:rPr>
          <w:lang w:val="en-US"/>
        </w:rPr>
        <w:t>.</w:t>
      </w:r>
    </w:p>
    <w:p w14:paraId="62A70C4D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whether or not the following techniques enhance performance beyond the baseline LBT mechanisms</w:t>
      </w:r>
    </w:p>
    <w:p w14:paraId="3D8FDA56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Techniques to cope with directional antennas/transmissions</w:t>
      </w:r>
    </w:p>
    <w:p w14:paraId="52B7F274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Receiver assisted LBT : RTS/CTS type mechanism</w:t>
      </w:r>
    </w:p>
    <w:p w14:paraId="75DD247A" w14:textId="77777777" w:rsidR="00FB0EF8" w:rsidRPr="002011B9" w:rsidRDefault="00FB0EF8" w:rsidP="00FB0EF8">
      <w:pPr>
        <w:widowControl w:val="0"/>
        <w:numPr>
          <w:ilvl w:val="2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On-demand receiver assisted LBT: For example receiver assisted LBT enabled only when needed </w:t>
      </w:r>
    </w:p>
    <w:p w14:paraId="3FCD6271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Techniques to enhance spatial reuse </w:t>
      </w:r>
    </w:p>
    <w:p w14:paraId="45466849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Preamble detection</w:t>
      </w:r>
    </w:p>
    <w:p w14:paraId="391B8D30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Enhancements to baseline LBT mechanisms above 7 GHz</w:t>
      </w:r>
    </w:p>
    <w:p w14:paraId="71044E04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Note: LTE-LAA LBT mechanism are assumed as baseline for evaluations for 5GHz. </w:t>
      </w:r>
    </w:p>
    <w:p w14:paraId="4D31D8A7" w14:textId="77777777" w:rsidR="00FB0EF8" w:rsidRPr="000F713F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Note: Other aspects are not precluded from being included</w:t>
      </w:r>
    </w:p>
    <w:p w14:paraId="48934496" w14:textId="77777777" w:rsidR="00FB0EF8" w:rsidRPr="00FB0EF8" w:rsidRDefault="00FB0EF8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val="en-US" w:eastAsia="x-none"/>
        </w:rPr>
      </w:pPr>
    </w:p>
    <w:p w14:paraId="51E7A4AB" w14:textId="4A09DEBD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@RAN1#93:</w:t>
      </w:r>
    </w:p>
    <w:p w14:paraId="65FA7522" w14:textId="77777777" w:rsidR="00D61971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</w:pPr>
      <w:r w:rsidRPr="003573DE">
        <w:t>Initial active DL/UL BWP is approximately 20MHz for 5G</w:t>
      </w:r>
      <w:r>
        <w:t>Hz band</w:t>
      </w:r>
    </w:p>
    <w:p w14:paraId="546C8001" w14:textId="77777777" w:rsidR="00D61971" w:rsidRDefault="00D61971" w:rsidP="00D61971">
      <w:pPr>
        <w:pStyle w:val="a6"/>
        <w:numPr>
          <w:ilvl w:val="1"/>
          <w:numId w:val="9"/>
        </w:numPr>
        <w:spacing w:after="0" w:line="259" w:lineRule="auto"/>
        <w:ind w:leftChars="0"/>
        <w:contextualSpacing/>
        <w:jc w:val="left"/>
      </w:pPr>
      <w:r>
        <w:t>The final value will be quantized to number of PRBs</w:t>
      </w:r>
    </w:p>
    <w:p w14:paraId="61777A5B" w14:textId="77777777" w:rsidR="00D61971" w:rsidRPr="003573DE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  <w:rPr>
          <w:highlight w:val="yellow"/>
        </w:rPr>
      </w:pPr>
      <w:r w:rsidRPr="003573DE">
        <w:rPr>
          <w:highlight w:val="yellow"/>
        </w:rPr>
        <w:t>Initial active DL/UL BWP is approximately 20MHz for 6GHz band if similar channelization as 5GHz band is used for 6GHz band</w:t>
      </w:r>
    </w:p>
    <w:p w14:paraId="37D7BD3F" w14:textId="2E7887A5" w:rsidR="00FA4453" w:rsidRPr="00D61971" w:rsidRDefault="00D61971" w:rsidP="00D61971">
      <w:pPr>
        <w:pStyle w:val="a6"/>
        <w:numPr>
          <w:ilvl w:val="0"/>
          <w:numId w:val="9"/>
        </w:numPr>
        <w:spacing w:after="120" w:line="259" w:lineRule="auto"/>
        <w:ind w:leftChars="0"/>
        <w:contextualSpacing/>
        <w:jc w:val="left"/>
      </w:pPr>
      <w:r>
        <w:t>FFS: Initial active DL/UL BWP for other applicable bands, including 60GHz</w:t>
      </w:r>
    </w:p>
    <w:p w14:paraId="0E09E369" w14:textId="77777777" w:rsidR="00F420A0" w:rsidRDefault="00F420A0" w:rsidP="00FA4453">
      <w:pPr>
        <w:pStyle w:val="Doc-text2"/>
        <w:ind w:left="0" w:firstLine="0"/>
      </w:pPr>
    </w:p>
    <w:p w14:paraId="6D21EDA1" w14:textId="41164192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2D69B2">
        <w:t>address that RAN2 needs to study the impacts of BWP operation, and suggest to first study</w:t>
      </w:r>
      <w:r w:rsidR="002D69B2" w:rsidRPr="002D69B2">
        <w:t xml:space="preserve"> the impacts </w:t>
      </w:r>
      <w:r w:rsidR="00562AA3">
        <w:t>and gains to support</w:t>
      </w:r>
      <w:r w:rsidR="002D69B2" w:rsidRPr="002D69B2">
        <w:t xml:space="preserve"> multiple active BWPs </w:t>
      </w:r>
      <w:r w:rsidR="00562AA3">
        <w:t>i</w:t>
      </w:r>
      <w:r w:rsidR="002D69B2" w:rsidRPr="002D69B2">
        <w:t>n NR-U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2F24D3FC" w14:textId="2453CA47" w:rsidR="0018304A" w:rsidRDefault="001D4B55" w:rsidP="000464F6">
      <w:pPr>
        <w:rPr>
          <w:lang w:eastAsia="ko-KR"/>
        </w:rPr>
      </w:pPr>
      <w:r>
        <w:rPr>
          <w:lang w:eastAsia="ko-KR"/>
        </w:rPr>
        <w:t xml:space="preserve">In NR, the BWP operation </w:t>
      </w:r>
      <w:r w:rsidR="005C0C83">
        <w:rPr>
          <w:lang w:eastAsia="ko-KR"/>
        </w:rPr>
        <w:t>was</w:t>
      </w:r>
      <w:r>
        <w:rPr>
          <w:lang w:eastAsia="ko-KR"/>
        </w:rPr>
        <w:t xml:space="preserve"> introduced for a cell with wider bandwidth</w:t>
      </w:r>
      <w:r w:rsidR="00E4036F">
        <w:rPr>
          <w:lang w:eastAsia="ko-KR"/>
        </w:rPr>
        <w:t>.</w:t>
      </w:r>
      <w:r>
        <w:rPr>
          <w:lang w:eastAsia="ko-KR"/>
        </w:rPr>
        <w:t xml:space="preserve"> According to the </w:t>
      </w:r>
      <w:r w:rsidR="007E505B">
        <w:rPr>
          <w:lang w:eastAsia="ko-KR"/>
        </w:rPr>
        <w:t xml:space="preserve">current </w:t>
      </w:r>
      <w:r>
        <w:rPr>
          <w:lang w:eastAsia="ko-KR"/>
        </w:rPr>
        <w:t xml:space="preserve">BWP operation, </w:t>
      </w:r>
      <w:r w:rsidR="00334730">
        <w:rPr>
          <w:lang w:eastAsia="ko-KR"/>
        </w:rPr>
        <w:t>a</w:t>
      </w:r>
      <w:r w:rsidR="00334730" w:rsidRPr="00334730">
        <w:rPr>
          <w:lang w:eastAsia="ko-KR"/>
        </w:rPr>
        <w:t xml:space="preserve"> Scell</w:t>
      </w:r>
      <w:r w:rsidR="00334730">
        <w:rPr>
          <w:lang w:eastAsia="ko-KR"/>
        </w:rPr>
        <w:t xml:space="preserve"> of a UE</w:t>
      </w:r>
      <w:r w:rsidR="00334730" w:rsidRPr="00334730">
        <w:rPr>
          <w:lang w:eastAsia="ko-KR"/>
        </w:rPr>
        <w:t xml:space="preserve"> may be configured with one or multiple BWPs</w:t>
      </w:r>
      <w:r w:rsidR="00334730">
        <w:rPr>
          <w:lang w:eastAsia="ko-KR"/>
        </w:rPr>
        <w:t xml:space="preserve"> and only one of </w:t>
      </w:r>
      <w:r w:rsidR="0018304A">
        <w:rPr>
          <w:lang w:eastAsia="ko-KR"/>
        </w:rPr>
        <w:t xml:space="preserve">the </w:t>
      </w:r>
      <w:r w:rsidR="00334730">
        <w:rPr>
          <w:lang w:eastAsia="ko-KR"/>
        </w:rPr>
        <w:t>configured BWPs</w:t>
      </w:r>
      <w:r w:rsidR="00334730" w:rsidRPr="00334730">
        <w:rPr>
          <w:lang w:eastAsia="ko-KR"/>
        </w:rPr>
        <w:t xml:space="preserve"> </w:t>
      </w:r>
      <w:r w:rsidR="00715AF8">
        <w:rPr>
          <w:lang w:eastAsia="ko-KR"/>
        </w:rPr>
        <w:t>can be</w:t>
      </w:r>
      <w:r w:rsidR="00334730">
        <w:rPr>
          <w:lang w:eastAsia="ko-KR"/>
        </w:rPr>
        <w:t xml:space="preserve"> </w:t>
      </w:r>
      <w:r w:rsidR="007E505B">
        <w:rPr>
          <w:lang w:eastAsia="ko-KR"/>
        </w:rPr>
        <w:t>active</w:t>
      </w:r>
      <w:r>
        <w:rPr>
          <w:lang w:eastAsia="ko-KR"/>
        </w:rPr>
        <w:t xml:space="preserve"> f</w:t>
      </w:r>
      <w:r w:rsidR="007E505B">
        <w:rPr>
          <w:lang w:eastAsia="ko-KR"/>
        </w:rPr>
        <w:t>or a given time</w:t>
      </w:r>
      <w:r w:rsidR="00334730">
        <w:rPr>
          <w:lang w:eastAsia="ko-KR"/>
        </w:rPr>
        <w:t xml:space="preserve">. </w:t>
      </w:r>
      <w:r w:rsidR="0018304A">
        <w:rPr>
          <w:lang w:eastAsia="ko-KR"/>
        </w:rPr>
        <w:t>Given that a</w:t>
      </w:r>
      <w:r w:rsidR="00334730">
        <w:rPr>
          <w:lang w:eastAsia="ko-KR"/>
        </w:rPr>
        <w:t xml:space="preserve"> BWP</w:t>
      </w:r>
      <w:r w:rsidR="009448F0">
        <w:rPr>
          <w:lang w:eastAsia="ko-KR"/>
        </w:rPr>
        <w:t xml:space="preserve">, </w:t>
      </w:r>
      <w:r w:rsidR="00715AF8">
        <w:rPr>
          <w:i/>
          <w:lang w:eastAsia="ko-KR"/>
        </w:rPr>
        <w:t>e.g.</w:t>
      </w:r>
      <w:r w:rsidR="009448F0" w:rsidRPr="009448F0">
        <w:rPr>
          <w:i/>
          <w:lang w:eastAsia="ko-KR"/>
        </w:rPr>
        <w:t xml:space="preserve">, </w:t>
      </w:r>
      <w:r w:rsidR="00715AF8">
        <w:rPr>
          <w:i/>
          <w:lang w:eastAsia="ko-KR"/>
        </w:rPr>
        <w:t>default</w:t>
      </w:r>
      <w:r w:rsidR="009448F0" w:rsidRPr="009448F0">
        <w:rPr>
          <w:i/>
          <w:lang w:eastAsia="ko-KR"/>
        </w:rPr>
        <w:t xml:space="preserve"> BWP</w:t>
      </w:r>
      <w:r w:rsidR="009448F0" w:rsidRPr="009448F0">
        <w:rPr>
          <w:lang w:eastAsia="ko-KR"/>
        </w:rPr>
        <w:t>,</w:t>
      </w:r>
      <w:r w:rsidR="00334730">
        <w:rPr>
          <w:lang w:eastAsia="ko-KR"/>
        </w:rPr>
        <w:t xml:space="preserve"> </w:t>
      </w:r>
      <w:r w:rsidR="00715AF8">
        <w:rPr>
          <w:lang w:eastAsia="ko-KR"/>
        </w:rPr>
        <w:t>is</w:t>
      </w:r>
      <w:r w:rsidR="00334730">
        <w:rPr>
          <w:lang w:eastAsia="ko-KR"/>
        </w:rPr>
        <w:t xml:space="preserve"> configured to</w:t>
      </w:r>
      <w:r w:rsidR="0018304A">
        <w:rPr>
          <w:lang w:eastAsia="ko-KR"/>
        </w:rPr>
        <w:t xml:space="preserve"> </w:t>
      </w:r>
      <w:r w:rsidR="00334730">
        <w:rPr>
          <w:lang w:eastAsia="ko-KR"/>
        </w:rPr>
        <w:t>overlap with another BWP</w:t>
      </w:r>
      <w:r w:rsidR="009448F0">
        <w:rPr>
          <w:lang w:eastAsia="ko-KR"/>
        </w:rPr>
        <w:t xml:space="preserve">, </w:t>
      </w:r>
      <w:r w:rsidR="009448F0" w:rsidRPr="009448F0">
        <w:rPr>
          <w:i/>
          <w:lang w:eastAsia="ko-KR"/>
        </w:rPr>
        <w:t>i.e., wider BWP</w:t>
      </w:r>
      <w:r w:rsidR="009448F0">
        <w:rPr>
          <w:lang w:eastAsia="ko-KR"/>
        </w:rPr>
        <w:t>,</w:t>
      </w:r>
      <w:r w:rsidR="0018304A">
        <w:rPr>
          <w:lang w:eastAsia="ko-KR"/>
        </w:rPr>
        <w:t xml:space="preserve"> the gNB </w:t>
      </w:r>
      <w:r w:rsidR="004F4BB9">
        <w:rPr>
          <w:lang w:eastAsia="ko-KR"/>
        </w:rPr>
        <w:t xml:space="preserve">may </w:t>
      </w:r>
      <w:r w:rsidR="0018304A">
        <w:rPr>
          <w:lang w:eastAsia="ko-KR"/>
        </w:rPr>
        <w:t>i</w:t>
      </w:r>
      <w:r w:rsidR="009448F0">
        <w:rPr>
          <w:lang w:eastAsia="ko-KR"/>
        </w:rPr>
        <w:t>n</w:t>
      </w:r>
      <w:r w:rsidR="004F4BB9">
        <w:rPr>
          <w:lang w:eastAsia="ko-KR"/>
        </w:rPr>
        <w:t>struct</w:t>
      </w:r>
      <w:r w:rsidR="0018304A">
        <w:rPr>
          <w:lang w:eastAsia="ko-KR"/>
        </w:rPr>
        <w:t xml:space="preserve"> </w:t>
      </w:r>
      <w:r w:rsidR="009448F0">
        <w:rPr>
          <w:lang w:eastAsia="ko-KR"/>
        </w:rPr>
        <w:t xml:space="preserve">the UE </w:t>
      </w:r>
      <w:r w:rsidR="0018304A">
        <w:rPr>
          <w:lang w:eastAsia="ko-KR"/>
        </w:rPr>
        <w:t>to</w:t>
      </w:r>
      <w:r w:rsidR="004F4BB9" w:rsidRPr="004F4BB9">
        <w:rPr>
          <w:lang w:eastAsia="ko-KR"/>
        </w:rPr>
        <w:t xml:space="preserve"> </w:t>
      </w:r>
      <w:r w:rsidR="004F4BB9">
        <w:rPr>
          <w:lang w:eastAsia="ko-KR"/>
        </w:rPr>
        <w:t>dynamically</w:t>
      </w:r>
      <w:r w:rsidR="0018304A">
        <w:rPr>
          <w:lang w:eastAsia="ko-KR"/>
        </w:rPr>
        <w:t xml:space="preserve"> switch </w:t>
      </w:r>
      <w:r w:rsidR="004F4BB9">
        <w:rPr>
          <w:lang w:eastAsia="ko-KR"/>
        </w:rPr>
        <w:t>between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the </w:t>
      </w:r>
      <w:r w:rsidR="009448F0">
        <w:rPr>
          <w:lang w:eastAsia="ko-KR"/>
        </w:rPr>
        <w:t>wider</w:t>
      </w:r>
      <w:r w:rsidR="004F4BB9">
        <w:rPr>
          <w:lang w:eastAsia="ko-KR"/>
        </w:rPr>
        <w:t xml:space="preserve"> </w:t>
      </w:r>
      <w:r w:rsidR="005C0C83">
        <w:rPr>
          <w:lang w:eastAsia="ko-KR"/>
        </w:rPr>
        <w:t xml:space="preserve">BWP </w:t>
      </w:r>
      <w:r w:rsidR="004F4BB9">
        <w:rPr>
          <w:lang w:eastAsia="ko-KR"/>
        </w:rPr>
        <w:t>and default BWP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depending on the </w:t>
      </w:r>
      <w:r w:rsidR="0018304A">
        <w:rPr>
          <w:lang w:eastAsia="ko-KR"/>
        </w:rPr>
        <w:t xml:space="preserve">amounts </w:t>
      </w:r>
      <w:r w:rsidR="009448F0">
        <w:rPr>
          <w:lang w:eastAsia="ko-KR"/>
        </w:rPr>
        <w:t>of</w:t>
      </w:r>
      <w:r w:rsidR="0018304A">
        <w:rPr>
          <w:lang w:eastAsia="ko-KR"/>
        </w:rPr>
        <w:t xml:space="preserve"> data</w:t>
      </w:r>
      <w:r w:rsidR="004F4BB9">
        <w:rPr>
          <w:lang w:eastAsia="ko-KR"/>
        </w:rPr>
        <w:t xml:space="preserve"> for a UE</w:t>
      </w:r>
      <w:r w:rsidR="0018304A">
        <w:rPr>
          <w:lang w:eastAsia="ko-KR"/>
        </w:rPr>
        <w:t>.</w:t>
      </w:r>
      <w:r w:rsidR="00334730">
        <w:rPr>
          <w:lang w:eastAsia="ko-KR"/>
        </w:rPr>
        <w:t xml:space="preserve"> </w:t>
      </w:r>
      <w:r w:rsidR="005C0C83">
        <w:rPr>
          <w:lang w:eastAsia="ko-KR"/>
        </w:rPr>
        <w:t>The main purpose</w:t>
      </w:r>
      <w:r w:rsidR="00D628B4">
        <w:rPr>
          <w:lang w:eastAsia="ko-KR"/>
        </w:rPr>
        <w:t xml:space="preserve"> of dynamic switching in BWP operation</w:t>
      </w:r>
      <w:r w:rsidR="005C0C83">
        <w:rPr>
          <w:lang w:eastAsia="ko-KR"/>
        </w:rPr>
        <w:t xml:space="preserve"> is to minimize the power consumption of </w:t>
      </w:r>
      <w:r w:rsidR="00D628B4">
        <w:rPr>
          <w:lang w:eastAsia="ko-KR"/>
        </w:rPr>
        <w:t>a</w:t>
      </w:r>
      <w:r w:rsidR="005C0C83">
        <w:rPr>
          <w:lang w:eastAsia="ko-KR"/>
        </w:rPr>
        <w:t xml:space="preserve"> UE operating </w:t>
      </w:r>
      <w:r w:rsidR="009164AD">
        <w:rPr>
          <w:lang w:eastAsia="ko-KR"/>
        </w:rPr>
        <w:t>a</w:t>
      </w:r>
      <w:r w:rsidR="005C0C83">
        <w:rPr>
          <w:lang w:eastAsia="ko-KR"/>
        </w:rPr>
        <w:t xml:space="preserve"> cell with wider bandwidth</w:t>
      </w:r>
      <w:r w:rsidR="00846C31">
        <w:rPr>
          <w:lang w:eastAsia="ko-KR"/>
        </w:rPr>
        <w:t xml:space="preserve">. </w:t>
      </w:r>
      <w:r w:rsidR="00715AF8">
        <w:rPr>
          <w:lang w:eastAsia="ko-KR"/>
        </w:rPr>
        <w:t xml:space="preserve">For this reason, </w:t>
      </w:r>
      <w:r w:rsidR="005C0C83">
        <w:rPr>
          <w:lang w:eastAsia="ko-KR"/>
        </w:rPr>
        <w:t xml:space="preserve">we think that </w:t>
      </w:r>
      <w:r w:rsidR="00715AF8">
        <w:rPr>
          <w:lang w:eastAsia="ko-KR"/>
        </w:rPr>
        <w:t xml:space="preserve">it </w:t>
      </w:r>
      <w:r w:rsidR="00D628B4">
        <w:rPr>
          <w:lang w:eastAsia="ko-KR"/>
        </w:rPr>
        <w:t>may be</w:t>
      </w:r>
      <w:r w:rsidR="00715AF8">
        <w:rPr>
          <w:lang w:eastAsia="ko-KR"/>
        </w:rPr>
        <w:t xml:space="preserve"> enough </w:t>
      </w:r>
      <w:r w:rsidR="005C0C83">
        <w:rPr>
          <w:lang w:eastAsia="ko-KR"/>
        </w:rPr>
        <w:t>to</w:t>
      </w:r>
      <w:r w:rsidR="009F72AC">
        <w:rPr>
          <w:lang w:eastAsia="ko-KR"/>
        </w:rPr>
        <w:t xml:space="preserve"> </w:t>
      </w:r>
      <w:r w:rsidR="00715AF8">
        <w:rPr>
          <w:lang w:eastAsia="ko-KR"/>
        </w:rPr>
        <w:t>activ</w:t>
      </w:r>
      <w:r w:rsidR="009F72AC">
        <w:rPr>
          <w:lang w:eastAsia="ko-KR"/>
        </w:rPr>
        <w:t>ate</w:t>
      </w:r>
      <w:r w:rsidR="00715AF8">
        <w:rPr>
          <w:lang w:eastAsia="ko-KR"/>
        </w:rPr>
        <w:t xml:space="preserve"> only one BWP for a given time. </w:t>
      </w:r>
    </w:p>
    <w:p w14:paraId="2D7D1287" w14:textId="0DFE1DA9" w:rsidR="004F4BB9" w:rsidRPr="004F4BB9" w:rsidRDefault="004F4BB9" w:rsidP="000464F6">
      <w:pPr>
        <w:rPr>
          <w:lang w:eastAsia="ko-KR"/>
        </w:rPr>
      </w:pPr>
      <w:r>
        <w:rPr>
          <w:b/>
        </w:rPr>
        <w:lastRenderedPageBreak/>
        <w:t>Observation 1</w:t>
      </w:r>
      <w:r w:rsidRPr="004F4BB9">
        <w:rPr>
          <w:b/>
        </w:rPr>
        <w:t>.</w:t>
      </w:r>
      <w:r w:rsidR="00FF138A">
        <w:rPr>
          <w:b/>
        </w:rPr>
        <w:t xml:space="preserve"> </w:t>
      </w:r>
      <w:r w:rsidR="00B517BE">
        <w:rPr>
          <w:b/>
        </w:rPr>
        <w:t>In NR, i</w:t>
      </w:r>
      <w:r w:rsidRPr="004F4BB9">
        <w:rPr>
          <w:b/>
          <w:lang w:eastAsia="ko-KR"/>
        </w:rPr>
        <w:t xml:space="preserve">t may be </w:t>
      </w:r>
      <w:r w:rsidR="005C0C83" w:rsidRPr="005C0C83">
        <w:rPr>
          <w:b/>
          <w:lang w:eastAsia="ko-KR"/>
        </w:rPr>
        <w:t>enough to activ</w:t>
      </w:r>
      <w:r w:rsidR="009F72AC">
        <w:rPr>
          <w:b/>
          <w:lang w:eastAsia="ko-KR"/>
        </w:rPr>
        <w:t>ate</w:t>
      </w:r>
      <w:r w:rsidR="005C0C83" w:rsidRPr="005C0C83">
        <w:rPr>
          <w:b/>
          <w:lang w:eastAsia="ko-KR"/>
        </w:rPr>
        <w:t xml:space="preserve"> only one BWP for a given time</w:t>
      </w:r>
      <w:r w:rsidR="00FF138A">
        <w:rPr>
          <w:b/>
          <w:lang w:eastAsia="ko-KR"/>
        </w:rPr>
        <w:t xml:space="preserve"> because t</w:t>
      </w:r>
      <w:r w:rsidR="00FF138A" w:rsidRPr="005C0C83">
        <w:rPr>
          <w:b/>
          <w:lang w:eastAsia="ko-KR"/>
        </w:rPr>
        <w:t xml:space="preserve">he main purpose </w:t>
      </w:r>
      <w:r w:rsidR="00FF138A">
        <w:rPr>
          <w:b/>
          <w:lang w:eastAsia="ko-KR"/>
        </w:rPr>
        <w:t xml:space="preserve">of the current BWP operation </w:t>
      </w:r>
      <w:r w:rsidR="00FF138A" w:rsidRPr="005C0C83">
        <w:rPr>
          <w:b/>
          <w:lang w:eastAsia="ko-KR"/>
        </w:rPr>
        <w:t xml:space="preserve">is to minimize the power consumption of </w:t>
      </w:r>
      <w:r w:rsidR="009164AD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UE operating </w:t>
      </w:r>
      <w:r w:rsidR="00FF138A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28DF876B" w14:textId="6ADF4C7A" w:rsidR="00951D9C" w:rsidRDefault="00407590" w:rsidP="000464F6">
      <w:pPr>
        <w:rPr>
          <w:rFonts w:ascii="Arial" w:hAnsi="Arial" w:cs="Arial"/>
          <w:color w:val="222222"/>
          <w:lang w:val="en"/>
        </w:rPr>
      </w:pPr>
      <w:r>
        <w:rPr>
          <w:lang w:eastAsia="ko-KR"/>
        </w:rPr>
        <w:t>As we all know, however, a UE in unlicensed band should perform LBT before transmitting a data</w:t>
      </w:r>
      <w:r w:rsidR="00951D9C">
        <w:rPr>
          <w:lang w:eastAsia="ko-KR"/>
        </w:rPr>
        <w:t>.</w:t>
      </w:r>
      <w:r w:rsidR="009E7948">
        <w:rPr>
          <w:lang w:eastAsia="ko-KR"/>
        </w:rPr>
        <w:t xml:space="preserve"> </w:t>
      </w:r>
      <w:r w:rsidR="00951D9C">
        <w:rPr>
          <w:lang w:eastAsia="ko-KR"/>
        </w:rPr>
        <w:t xml:space="preserve">Due to LBT failures, </w:t>
      </w:r>
      <w:r w:rsidR="009E7948">
        <w:rPr>
          <w:lang w:eastAsia="ko-KR"/>
        </w:rPr>
        <w:t>t</w:t>
      </w:r>
      <w:r w:rsidR="00563B42">
        <w:rPr>
          <w:lang w:eastAsia="ko-KR"/>
        </w:rPr>
        <w:t>here has been an effort</w:t>
      </w:r>
      <w:r w:rsidR="009E7948">
        <w:rPr>
          <w:lang w:eastAsia="ko-KR"/>
        </w:rPr>
        <w:t xml:space="preserve"> to </w:t>
      </w:r>
      <w:r w:rsidR="00951D9C">
        <w:rPr>
          <w:lang w:eastAsia="ko-KR"/>
        </w:rPr>
        <w:t xml:space="preserve">provide more opportunities </w:t>
      </w:r>
      <w:r w:rsidR="00FF138A">
        <w:rPr>
          <w:lang w:eastAsia="ko-KR"/>
        </w:rPr>
        <w:t>for</w:t>
      </w:r>
      <w:r w:rsidR="009E7948">
        <w:rPr>
          <w:lang w:eastAsia="ko-KR"/>
        </w:rPr>
        <w:t xml:space="preserve"> LBT </w:t>
      </w:r>
      <w:r w:rsidR="00FF138A">
        <w:rPr>
          <w:lang w:eastAsia="ko-KR"/>
        </w:rPr>
        <w:t>on</w:t>
      </w:r>
      <w:r w:rsidR="009E7948">
        <w:rPr>
          <w:lang w:eastAsia="ko-KR"/>
        </w:rPr>
        <w:t xml:space="preserve"> the multiple frequency/channel</w:t>
      </w:r>
      <w:r w:rsidR="00563B42">
        <w:rPr>
          <w:lang w:eastAsia="ko-KR"/>
        </w:rPr>
        <w:t>/time</w:t>
      </w:r>
      <w:r w:rsidR="009E7948">
        <w:rPr>
          <w:lang w:eastAsia="ko-KR"/>
        </w:rPr>
        <w:t xml:space="preserve"> regions</w:t>
      </w:r>
      <w:r>
        <w:rPr>
          <w:lang w:eastAsia="ko-KR"/>
        </w:rPr>
        <w:t xml:space="preserve">. </w:t>
      </w:r>
      <w:r w:rsidR="00563B42">
        <w:rPr>
          <w:lang w:eastAsia="ko-KR"/>
        </w:rPr>
        <w:t xml:space="preserve">Considering </w:t>
      </w:r>
      <w:r w:rsidR="00951D9C">
        <w:rPr>
          <w:lang w:eastAsia="ko-KR"/>
        </w:rPr>
        <w:t>characteristic</w:t>
      </w:r>
      <w:r w:rsidR="00FF138A">
        <w:rPr>
          <w:lang w:eastAsia="ko-KR"/>
        </w:rPr>
        <w:t>s</w:t>
      </w:r>
      <w:r w:rsidR="00563B42" w:rsidRPr="00563B42">
        <w:rPr>
          <w:lang w:eastAsia="ko-KR"/>
        </w:rPr>
        <w:t xml:space="preserve"> of NR-U</w:t>
      </w:r>
      <w:r w:rsidR="00563B42">
        <w:rPr>
          <w:lang w:eastAsia="ko-KR"/>
        </w:rPr>
        <w:t xml:space="preserve">, it </w:t>
      </w:r>
      <w:r w:rsidR="00951D9C">
        <w:rPr>
          <w:lang w:eastAsia="ko-KR"/>
        </w:rPr>
        <w:t>may be useful</w:t>
      </w:r>
      <w:r w:rsidR="00563B42">
        <w:rPr>
          <w:lang w:eastAsia="ko-KR"/>
        </w:rPr>
        <w:t xml:space="preserve"> to </w:t>
      </w:r>
      <w:r w:rsidR="00D95C32">
        <w:rPr>
          <w:lang w:eastAsia="ko-KR"/>
        </w:rPr>
        <w:t>provide more opportunities</w:t>
      </w:r>
      <w:r w:rsidR="00FF138A">
        <w:rPr>
          <w:lang w:eastAsia="ko-KR"/>
        </w:rPr>
        <w:t xml:space="preserve"> </w:t>
      </w:r>
      <w:r w:rsidR="00951D9C">
        <w:rPr>
          <w:lang w:eastAsia="ko-KR"/>
        </w:rPr>
        <w:t>f</w:t>
      </w:r>
      <w:r w:rsidR="00FF138A">
        <w:rPr>
          <w:lang w:eastAsia="ko-KR"/>
        </w:rPr>
        <w:t>or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>LBT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to a UE by using multiple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BWP</w:t>
      </w:r>
      <w:r w:rsidR="00D95C32">
        <w:rPr>
          <w:lang w:eastAsia="ko-KR"/>
        </w:rPr>
        <w:t xml:space="preserve">s </w:t>
      </w:r>
      <w:r w:rsidR="00951D9C">
        <w:rPr>
          <w:lang w:eastAsia="ko-KR"/>
        </w:rPr>
        <w:t>in</w:t>
      </w:r>
      <w:r w:rsidR="00D95C32">
        <w:rPr>
          <w:lang w:eastAsia="ko-KR"/>
        </w:rPr>
        <w:t xml:space="preserve"> NR-U.</w:t>
      </w:r>
      <w:r w:rsidR="008D7228">
        <w:rPr>
          <w:lang w:eastAsia="ko-KR"/>
        </w:rPr>
        <w:t xml:space="preserve"> </w:t>
      </w:r>
    </w:p>
    <w:p w14:paraId="0728D31F" w14:textId="7F7E8649" w:rsidR="00951D9C" w:rsidRPr="004F4BB9" w:rsidRDefault="00951D9C" w:rsidP="00951D9C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 w:rsidR="00FF138A"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 w:rsidR="00FF138A"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3793E037" w14:textId="52D0026A" w:rsidR="00407590" w:rsidRPr="00FB0EF8" w:rsidRDefault="00D95C32" w:rsidP="000464F6">
      <w:pPr>
        <w:rPr>
          <w:lang w:eastAsia="ko-KR"/>
        </w:rPr>
      </w:pPr>
      <w:r w:rsidRPr="00D95C32">
        <w:rPr>
          <w:lang w:eastAsia="ko-KR"/>
        </w:rPr>
        <w:t>However,</w:t>
      </w:r>
      <w:r w:rsidR="00951D9C">
        <w:rPr>
          <w:lang w:eastAsia="ko-KR"/>
        </w:rPr>
        <w:t xml:space="preserve"> there are </w:t>
      </w:r>
      <w:r w:rsidR="00951D9C" w:rsidRPr="00951D9C">
        <w:rPr>
          <w:lang w:eastAsia="ko-KR"/>
        </w:rPr>
        <w:t xml:space="preserve">some obstacles </w:t>
      </w:r>
      <w:r w:rsidR="00951D9C">
        <w:rPr>
          <w:lang w:eastAsia="ko-KR"/>
        </w:rPr>
        <w:t xml:space="preserve">to adapt the BWP operation to NR-U. While </w:t>
      </w:r>
      <w:r w:rsidR="00C8160D">
        <w:rPr>
          <w:lang w:eastAsia="ko-KR"/>
        </w:rPr>
        <w:t xml:space="preserve">a BWP </w:t>
      </w:r>
      <w:r w:rsidRPr="00D95C32">
        <w:rPr>
          <w:lang w:eastAsia="ko-KR"/>
        </w:rPr>
        <w:t xml:space="preserve">can </w:t>
      </w:r>
      <w:r w:rsidR="00C8160D">
        <w:rPr>
          <w:lang w:eastAsia="ko-KR"/>
        </w:rPr>
        <w:t>be configured with</w:t>
      </w:r>
      <w:r w:rsidRPr="00D95C32">
        <w:rPr>
          <w:lang w:eastAsia="ko-KR"/>
        </w:rPr>
        <w:t xml:space="preserve"> </w:t>
      </w:r>
      <w:r w:rsidR="00C8160D">
        <w:rPr>
          <w:lang w:eastAsia="ko-KR"/>
        </w:rPr>
        <w:t xml:space="preserve">a </w:t>
      </w:r>
      <w:r w:rsidR="00C8160D" w:rsidRPr="00C8160D">
        <w:rPr>
          <w:lang w:eastAsia="ko-KR"/>
        </w:rPr>
        <w:t>bandwidth greater than 20 MHz</w:t>
      </w:r>
      <w:r w:rsidRPr="00D95C32">
        <w:rPr>
          <w:lang w:eastAsia="ko-KR"/>
        </w:rPr>
        <w:t xml:space="preserve">, </w:t>
      </w:r>
      <w:r w:rsidR="00951D9C">
        <w:rPr>
          <w:lang w:eastAsia="ko-KR"/>
        </w:rPr>
        <w:t xml:space="preserve">the </w:t>
      </w:r>
      <w:r w:rsidR="00C8160D" w:rsidRPr="00D95C32">
        <w:rPr>
          <w:lang w:eastAsia="ko-KR"/>
        </w:rPr>
        <w:t xml:space="preserve">LBT </w:t>
      </w:r>
      <w:r w:rsidR="00FF138A">
        <w:rPr>
          <w:lang w:eastAsia="ko-KR"/>
        </w:rPr>
        <w:t>is</w:t>
      </w:r>
      <w:r w:rsidRPr="00D95C32">
        <w:rPr>
          <w:lang w:eastAsia="ko-KR"/>
        </w:rPr>
        <w:t xml:space="preserve"> performed in 20 MHz units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 xml:space="preserve">for </w:t>
      </w:r>
      <w:r w:rsidR="00951D9C">
        <w:rPr>
          <w:rStyle w:val="uworddic"/>
          <w:rFonts w:ascii="gulim" w:hAnsi="gulim"/>
          <w:color w:val="000000"/>
        </w:rPr>
        <w:t xml:space="preserve">coexistence </w:t>
      </w:r>
      <w:r w:rsidR="00FF138A">
        <w:rPr>
          <w:rStyle w:val="uworddic"/>
          <w:rFonts w:ascii="gulim" w:hAnsi="gulim"/>
          <w:color w:val="000000"/>
        </w:rPr>
        <w:t>with</w:t>
      </w:r>
      <w:r w:rsidR="00951D9C" w:rsidRPr="00407590">
        <w:rPr>
          <w:lang w:eastAsia="ko-KR"/>
        </w:rPr>
        <w:t xml:space="preserve"> Wi-Fi </w:t>
      </w:r>
      <w:r w:rsidR="00FF138A">
        <w:rPr>
          <w:lang w:eastAsia="ko-KR"/>
        </w:rPr>
        <w:t>terminals</w:t>
      </w:r>
      <w:r w:rsidRPr="00D95C32">
        <w:rPr>
          <w:lang w:eastAsia="ko-KR"/>
        </w:rPr>
        <w:t xml:space="preserve">. </w:t>
      </w:r>
      <w:r w:rsidR="00FF138A">
        <w:rPr>
          <w:lang w:eastAsia="ko-KR"/>
        </w:rPr>
        <w:t>At RAN1 @92bis, they</w:t>
      </w:r>
      <w:r w:rsidR="006C52C5">
        <w:rPr>
          <w:lang w:eastAsia="ko-KR"/>
        </w:rPr>
        <w:t xml:space="preserve"> </w:t>
      </w:r>
      <w:r w:rsidR="00407590">
        <w:rPr>
          <w:lang w:eastAsia="ko-KR"/>
        </w:rPr>
        <w:t xml:space="preserve">agreed that </w:t>
      </w:r>
      <w:r w:rsidR="00407590">
        <w:rPr>
          <w:rFonts w:hint="eastAsia"/>
          <w:lang w:eastAsia="ko-KR"/>
        </w:rPr>
        <w:t>L</w:t>
      </w:r>
      <w:r w:rsidR="00407590" w:rsidRPr="00407590">
        <w:rPr>
          <w:lang w:eastAsia="ko-KR"/>
        </w:rPr>
        <w:t>BT can be performed in units of 20 MHz</w:t>
      </w:r>
      <w:r w:rsidR="00407590">
        <w:rPr>
          <w:lang w:eastAsia="ko-KR"/>
        </w:rPr>
        <w:t xml:space="preserve"> </w:t>
      </w:r>
      <w:r w:rsidR="00951D9C">
        <w:rPr>
          <w:lang w:eastAsia="ko-KR"/>
        </w:rPr>
        <w:t>and</w:t>
      </w:r>
      <w:r w:rsidR="006C52C5">
        <w:rPr>
          <w:lang w:eastAsia="ko-KR"/>
        </w:rPr>
        <w:t xml:space="preserve"> t</w:t>
      </w:r>
      <w:r w:rsidR="004C18F0">
        <w:rPr>
          <w:lang w:eastAsia="ko-KR"/>
        </w:rPr>
        <w:t xml:space="preserve">he </w:t>
      </w:r>
      <w:r w:rsidR="004C18F0" w:rsidRPr="004C18F0">
        <w:rPr>
          <w:lang w:eastAsia="ko-KR"/>
        </w:rPr>
        <w:t>details on how to perform LBT for as single carrier with bandwidth greater than 20 MHz</w:t>
      </w:r>
      <w:r w:rsidR="004C18F0">
        <w:rPr>
          <w:lang w:eastAsia="ko-KR"/>
        </w:rPr>
        <w:t xml:space="preserve"> </w:t>
      </w:r>
      <w:r w:rsidR="003B5D7B">
        <w:rPr>
          <w:lang w:eastAsia="ko-KR"/>
        </w:rPr>
        <w:t>remain</w:t>
      </w:r>
      <w:r w:rsidR="00FF138A">
        <w:rPr>
          <w:lang w:eastAsia="ko-KR"/>
        </w:rPr>
        <w:t xml:space="preserve"> </w:t>
      </w:r>
      <w:r w:rsidR="004C18F0">
        <w:rPr>
          <w:lang w:eastAsia="ko-KR"/>
        </w:rPr>
        <w:t>FFS</w:t>
      </w:r>
      <w:r w:rsidR="00951D9C">
        <w:rPr>
          <w:lang w:eastAsia="ko-KR"/>
        </w:rPr>
        <w:t xml:space="preserve">. </w:t>
      </w:r>
    </w:p>
    <w:p w14:paraId="4439E947" w14:textId="7A6430AE" w:rsidR="006C52C5" w:rsidRDefault="00B14D5B" w:rsidP="000464F6">
      <w:pPr>
        <w:rPr>
          <w:lang w:eastAsia="ko-KR"/>
        </w:rPr>
      </w:pPr>
      <w:r>
        <w:rPr>
          <w:lang w:eastAsia="ko-KR"/>
        </w:rPr>
        <w:t>Given</w:t>
      </w:r>
      <w:r w:rsidR="00FF138A">
        <w:rPr>
          <w:lang w:eastAsia="ko-KR"/>
        </w:rPr>
        <w:t xml:space="preserve"> that LBT is performed in 20</w:t>
      </w:r>
      <w:r w:rsidR="00FF138A">
        <w:rPr>
          <w:rFonts w:hint="eastAsia"/>
          <w:lang w:eastAsia="ko-KR"/>
        </w:rPr>
        <w:t>M</w:t>
      </w:r>
      <w:r w:rsidR="00FF138A">
        <w:rPr>
          <w:lang w:eastAsia="ko-KR"/>
        </w:rPr>
        <w:t>Hz units</w:t>
      </w:r>
      <w:r w:rsidRPr="00B14D5B">
        <w:rPr>
          <w:lang w:eastAsia="ko-KR"/>
        </w:rPr>
        <w:t xml:space="preserve"> </w:t>
      </w:r>
      <w:r>
        <w:rPr>
          <w:lang w:eastAsia="ko-KR"/>
        </w:rPr>
        <w:t>a</w:t>
      </w:r>
      <w:r w:rsidRPr="00FF138A">
        <w:rPr>
          <w:lang w:eastAsia="ko-KR"/>
        </w:rPr>
        <w:t xml:space="preserve">s the </w:t>
      </w:r>
      <w:r>
        <w:rPr>
          <w:lang w:eastAsia="ko-KR"/>
        </w:rPr>
        <w:t>baseline for study</w:t>
      </w:r>
      <w:r w:rsidRPr="00B14D5B">
        <w:rPr>
          <w:lang w:eastAsia="ko-KR"/>
        </w:rPr>
        <w:t xml:space="preserve"> </w:t>
      </w:r>
      <w:r>
        <w:rPr>
          <w:lang w:eastAsia="ko-KR"/>
        </w:rPr>
        <w:t xml:space="preserve">according to the RAN1 agreement, </w:t>
      </w:r>
      <w:r w:rsidR="00FF138A">
        <w:rPr>
          <w:lang w:eastAsia="ko-KR"/>
        </w:rPr>
        <w:t xml:space="preserve">we can consider a scenario that the network configures the </w:t>
      </w:r>
      <w:r>
        <w:rPr>
          <w:lang w:eastAsia="ko-KR"/>
        </w:rPr>
        <w:t xml:space="preserve">multiple </w:t>
      </w:r>
      <w:r w:rsidR="00FF138A">
        <w:rPr>
          <w:lang w:eastAsia="ko-KR"/>
        </w:rPr>
        <w:t xml:space="preserve">BWPs with </w:t>
      </w:r>
      <w:r w:rsidRPr="00B14D5B">
        <w:rPr>
          <w:lang w:eastAsia="ko-KR"/>
        </w:rPr>
        <w:t xml:space="preserve">approximately </w:t>
      </w:r>
      <w:r w:rsidR="00FF138A">
        <w:rPr>
          <w:lang w:eastAsia="ko-KR"/>
        </w:rPr>
        <w:t>20 MHz for a cell</w:t>
      </w:r>
      <w:r>
        <w:rPr>
          <w:lang w:eastAsia="ko-KR"/>
        </w:rPr>
        <w:t xml:space="preserve"> of a UE</w:t>
      </w:r>
      <w:r w:rsidR="00FF138A">
        <w:rPr>
          <w:lang w:eastAsia="ko-KR"/>
        </w:rPr>
        <w:t xml:space="preserve"> with the unlicensed band. </w:t>
      </w:r>
      <w:r w:rsidR="005D335F">
        <w:rPr>
          <w:lang w:eastAsia="ko-KR"/>
        </w:rPr>
        <w:t>More specifically, t</w:t>
      </w:r>
      <w:r>
        <w:rPr>
          <w:lang w:eastAsia="ko-KR"/>
        </w:rPr>
        <w:t xml:space="preserve">here can be 2 options </w:t>
      </w:r>
      <w:r w:rsidR="005D335F">
        <w:rPr>
          <w:lang w:eastAsia="ko-KR"/>
        </w:rPr>
        <w:t xml:space="preserve">for </w:t>
      </w:r>
      <w:r>
        <w:rPr>
          <w:lang w:eastAsia="ko-KR"/>
        </w:rPr>
        <w:t xml:space="preserve">the parallel LBT </w:t>
      </w:r>
      <w:r w:rsidR="005D335F">
        <w:rPr>
          <w:lang w:eastAsia="ko-KR"/>
        </w:rPr>
        <w:t>in</w:t>
      </w:r>
      <w:r>
        <w:rPr>
          <w:lang w:eastAsia="ko-KR"/>
        </w:rPr>
        <w:t xml:space="preserve"> multiple BWPs as follows:</w:t>
      </w:r>
    </w:p>
    <w:p w14:paraId="10853E23" w14:textId="0DA5FCF7" w:rsidR="005D335F" w:rsidRDefault="00B14D5B" w:rsidP="000464F6">
      <w:pPr>
        <w:rPr>
          <w:lang w:eastAsia="ko-KR"/>
        </w:rPr>
      </w:pPr>
      <w:r>
        <w:rPr>
          <w:lang w:eastAsia="ko-KR"/>
        </w:rPr>
        <w:tab/>
        <w:t xml:space="preserve">- Option 1. </w:t>
      </w:r>
      <w:r w:rsidR="005D335F">
        <w:rPr>
          <w:lang w:eastAsia="ko-KR"/>
        </w:rPr>
        <w:t>To allow only one active BWP while LBT can be performed in multiple BWPs</w:t>
      </w:r>
    </w:p>
    <w:p w14:paraId="365ABC66" w14:textId="7CC69EEF" w:rsidR="005D335F" w:rsidRDefault="005D335F" w:rsidP="005D335F">
      <w:pPr>
        <w:ind w:firstLine="800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Option 2. To allow the multiple active BWPs for </w:t>
      </w:r>
      <w:r w:rsidRPr="005D335F">
        <w:rPr>
          <w:lang w:eastAsia="ko-KR"/>
        </w:rPr>
        <w:t>p</w:t>
      </w:r>
      <w:r>
        <w:rPr>
          <w:lang w:eastAsia="ko-KR"/>
        </w:rPr>
        <w:t>arallel LBT in multiple BWPs</w:t>
      </w:r>
    </w:p>
    <w:p w14:paraId="6447942A" w14:textId="7E5FE58E" w:rsidR="00791C0B" w:rsidRDefault="003B5D7B" w:rsidP="00791C0B">
      <w:pPr>
        <w:rPr>
          <w:b/>
          <w:lang w:eastAsia="ko-KR"/>
        </w:rPr>
      </w:pPr>
      <w:r>
        <w:rPr>
          <w:lang w:eastAsia="ko-KR"/>
        </w:rPr>
        <w:t>For DL BWP</w:t>
      </w:r>
      <w:r w:rsidR="008D7228">
        <w:rPr>
          <w:lang w:eastAsia="ko-KR"/>
        </w:rPr>
        <w:t xml:space="preserve"> of option 1</w:t>
      </w:r>
      <w:r>
        <w:rPr>
          <w:lang w:eastAsia="ko-KR"/>
        </w:rPr>
        <w:t xml:space="preserve">, if the network performs LBT for all configured DL BWPs and transmits a data using one of </w:t>
      </w:r>
      <w:r w:rsidR="00A966C7">
        <w:rPr>
          <w:lang w:eastAsia="ko-KR"/>
        </w:rPr>
        <w:t xml:space="preserve">DL </w:t>
      </w:r>
      <w:r>
        <w:rPr>
          <w:lang w:eastAsia="ko-KR"/>
        </w:rPr>
        <w:t>BWPs wh</w:t>
      </w:r>
      <w:r w:rsidR="008D7228">
        <w:rPr>
          <w:lang w:eastAsia="ko-KR"/>
        </w:rPr>
        <w:t>ere LBT succeeds, the UE should</w:t>
      </w:r>
      <w:r w:rsidR="008D7228" w:rsidRPr="008D7228">
        <w:rPr>
          <w:lang w:eastAsia="ko-KR"/>
        </w:rPr>
        <w:t xml:space="preserve"> </w:t>
      </w:r>
      <w:r>
        <w:rPr>
          <w:lang w:eastAsia="ko-KR"/>
        </w:rPr>
        <w:t>monitor all configured</w:t>
      </w:r>
      <w:r w:rsidR="00A966C7">
        <w:rPr>
          <w:lang w:eastAsia="ko-KR"/>
        </w:rPr>
        <w:t xml:space="preserve"> </w:t>
      </w:r>
      <w:r w:rsidR="005B5617">
        <w:rPr>
          <w:lang w:eastAsia="ko-KR"/>
        </w:rPr>
        <w:t xml:space="preserve">DL </w:t>
      </w:r>
      <w:r>
        <w:rPr>
          <w:lang w:eastAsia="ko-KR"/>
        </w:rPr>
        <w:t>BWPs</w:t>
      </w:r>
      <w:r w:rsidR="008D7228" w:rsidRPr="008D7228">
        <w:rPr>
          <w:lang w:eastAsia="ko-KR"/>
        </w:rPr>
        <w:t xml:space="preserve"> </w:t>
      </w:r>
      <w:r w:rsidR="008D7228">
        <w:rPr>
          <w:lang w:eastAsia="ko-KR"/>
        </w:rPr>
        <w:t xml:space="preserve">because the UE doesn’t know </w:t>
      </w:r>
      <w:r w:rsidR="008D7228" w:rsidRPr="003B5D7B">
        <w:rPr>
          <w:lang w:eastAsia="ko-KR"/>
        </w:rPr>
        <w:t xml:space="preserve">which </w:t>
      </w:r>
      <w:r w:rsidR="005B5617">
        <w:rPr>
          <w:lang w:eastAsia="ko-KR"/>
        </w:rPr>
        <w:t xml:space="preserve">DL </w:t>
      </w:r>
      <w:r w:rsidR="008D7228" w:rsidRPr="003B5D7B">
        <w:rPr>
          <w:lang w:eastAsia="ko-KR"/>
        </w:rPr>
        <w:t xml:space="preserve">BWP the data will be </w:t>
      </w:r>
      <w:r w:rsidR="008D7228">
        <w:rPr>
          <w:lang w:eastAsia="ko-KR"/>
        </w:rPr>
        <w:t>transmitted</w:t>
      </w:r>
      <w:r w:rsidR="008D7228" w:rsidRPr="003B5D7B">
        <w:rPr>
          <w:lang w:eastAsia="ko-KR"/>
        </w:rPr>
        <w:t xml:space="preserve"> to</w:t>
      </w:r>
      <w:r>
        <w:rPr>
          <w:lang w:eastAsia="ko-KR"/>
        </w:rPr>
        <w:t xml:space="preserve">. This means that the UE should </w:t>
      </w:r>
      <w:r w:rsidR="00FE07B9">
        <w:rPr>
          <w:lang w:eastAsia="ko-KR"/>
        </w:rPr>
        <w:t xml:space="preserve">always monitor </w:t>
      </w:r>
      <w:r>
        <w:rPr>
          <w:lang w:eastAsia="ko-KR"/>
        </w:rPr>
        <w:t>all</w:t>
      </w:r>
      <w:r w:rsidR="005B5617">
        <w:rPr>
          <w:lang w:eastAsia="ko-KR"/>
        </w:rPr>
        <w:t xml:space="preserve"> DL </w:t>
      </w:r>
      <w:r>
        <w:rPr>
          <w:lang w:eastAsia="ko-KR"/>
        </w:rPr>
        <w:t xml:space="preserve">BWPs </w:t>
      </w:r>
      <w:r w:rsidR="00A966C7">
        <w:rPr>
          <w:lang w:eastAsia="ko-KR"/>
        </w:rPr>
        <w:t>which LBT can be performed by the network.</w:t>
      </w:r>
      <w:r w:rsidR="008D7228">
        <w:rPr>
          <w:lang w:eastAsia="ko-KR"/>
        </w:rPr>
        <w:t xml:space="preserve"> </w:t>
      </w:r>
      <w:r w:rsidR="008D7228" w:rsidRPr="008D7228">
        <w:rPr>
          <w:lang w:eastAsia="ko-KR"/>
        </w:rPr>
        <w:t xml:space="preserve">As a result, </w:t>
      </w:r>
      <w:r w:rsidR="008D7228">
        <w:rPr>
          <w:lang w:eastAsia="ko-KR"/>
        </w:rPr>
        <w:t>UE operation in option 1 becomes the same as in option 2.</w:t>
      </w:r>
      <w:r w:rsidR="00A966C7">
        <w:rPr>
          <w:lang w:eastAsia="ko-KR"/>
        </w:rPr>
        <w:t xml:space="preserve"> </w:t>
      </w:r>
      <w:r w:rsidR="008D7228">
        <w:rPr>
          <w:lang w:eastAsia="ko-KR"/>
        </w:rPr>
        <w:t>F</w:t>
      </w:r>
      <w:r w:rsidR="00A966C7">
        <w:rPr>
          <w:lang w:eastAsia="ko-KR"/>
        </w:rPr>
        <w:t xml:space="preserve">or UL BWP, the network </w:t>
      </w:r>
      <w:r w:rsidR="00FE07B9">
        <w:rPr>
          <w:lang w:eastAsia="ko-KR"/>
        </w:rPr>
        <w:t xml:space="preserve">can </w:t>
      </w:r>
      <w:r w:rsidR="00A966C7">
        <w:rPr>
          <w:lang w:eastAsia="ko-KR"/>
        </w:rPr>
        <w:t xml:space="preserve">allocate UL resources for multiple </w:t>
      </w:r>
      <w:r w:rsidR="005B5617">
        <w:rPr>
          <w:lang w:eastAsia="ko-KR"/>
        </w:rPr>
        <w:t xml:space="preserve">UL </w:t>
      </w:r>
      <w:r w:rsidR="00A966C7">
        <w:rPr>
          <w:lang w:eastAsia="ko-KR"/>
        </w:rPr>
        <w:t>BWPs</w:t>
      </w:r>
      <w:r w:rsidR="00FE07B9">
        <w:rPr>
          <w:lang w:eastAsia="ko-KR"/>
        </w:rPr>
        <w:t>, then</w:t>
      </w:r>
      <w:r w:rsidR="00A966C7">
        <w:rPr>
          <w:lang w:eastAsia="ko-KR"/>
        </w:rPr>
        <w:t xml:space="preserve"> the UE will transmit a data </w:t>
      </w:r>
      <w:r w:rsidR="004404D1">
        <w:rPr>
          <w:lang w:eastAsia="ko-KR"/>
        </w:rPr>
        <w:t xml:space="preserve">using one UL grant of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1, and the UE will transmit a data using UL grants of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2. </w:t>
      </w:r>
      <w:r w:rsidR="008D7228">
        <w:rPr>
          <w:lang w:eastAsia="ko-KR"/>
        </w:rPr>
        <w:t>In option 1, the UE may activate only one</w:t>
      </w:r>
      <w:r w:rsidR="005B5617">
        <w:rPr>
          <w:lang w:eastAsia="ko-KR"/>
        </w:rPr>
        <w:t xml:space="preserve"> UL</w:t>
      </w:r>
      <w:r w:rsidR="008D7228">
        <w:rPr>
          <w:lang w:eastAsia="ko-KR"/>
        </w:rPr>
        <w:t xml:space="preserve"> BWP to transmit a data. </w:t>
      </w:r>
      <w:r w:rsidR="00FE07B9">
        <w:rPr>
          <w:lang w:eastAsia="ko-KR"/>
        </w:rPr>
        <w:t>F</w:t>
      </w:r>
      <w:r w:rsidR="004404D1">
        <w:rPr>
          <w:lang w:eastAsia="ko-KR"/>
        </w:rPr>
        <w:t xml:space="preserve">rom the network point of view, </w:t>
      </w:r>
      <w:r w:rsidR="008D7228">
        <w:rPr>
          <w:lang w:eastAsia="ko-KR"/>
        </w:rPr>
        <w:t xml:space="preserve">however, </w:t>
      </w:r>
      <w:r w:rsidR="004404D1">
        <w:rPr>
          <w:lang w:eastAsia="ko-KR"/>
        </w:rPr>
        <w:t xml:space="preserve">it seems to be meaningless what </w:t>
      </w:r>
      <w:r w:rsidR="00FE07B9">
        <w:rPr>
          <w:lang w:eastAsia="ko-KR"/>
        </w:rPr>
        <w:t xml:space="preserve">UE’s active </w:t>
      </w:r>
      <w:r w:rsidR="005B5617">
        <w:rPr>
          <w:lang w:eastAsia="ko-KR"/>
        </w:rPr>
        <w:t xml:space="preserve">UL </w:t>
      </w:r>
      <w:r w:rsidR="00FE07B9">
        <w:rPr>
          <w:lang w:eastAsia="ko-KR"/>
        </w:rPr>
        <w:t xml:space="preserve">BWP </w:t>
      </w:r>
      <w:r w:rsidR="004404D1" w:rsidRPr="004404D1">
        <w:rPr>
          <w:lang w:eastAsia="ko-KR"/>
        </w:rPr>
        <w:t>is</w:t>
      </w:r>
      <w:r w:rsidR="00FE07B9">
        <w:rPr>
          <w:lang w:eastAsia="ko-KR"/>
        </w:rPr>
        <w:t>,</w:t>
      </w:r>
      <w:r w:rsidR="004404D1">
        <w:rPr>
          <w:lang w:eastAsia="ko-KR"/>
        </w:rPr>
        <w:t xml:space="preserve"> </w:t>
      </w:r>
      <w:r w:rsidR="00FE07B9">
        <w:rPr>
          <w:lang w:eastAsia="ko-KR"/>
        </w:rPr>
        <w:t>because</w:t>
      </w:r>
      <w:r w:rsidR="004404D1">
        <w:rPr>
          <w:lang w:eastAsia="ko-KR"/>
        </w:rPr>
        <w:t xml:space="preserve"> the network should monitor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>BWPs</w:t>
      </w:r>
      <w:r w:rsidR="00FE07B9">
        <w:rPr>
          <w:lang w:eastAsia="ko-KR"/>
        </w:rPr>
        <w:t xml:space="preserve"> that have</w:t>
      </w:r>
      <w:r w:rsidR="004404D1">
        <w:rPr>
          <w:lang w:eastAsia="ko-KR"/>
        </w:rPr>
        <w:t xml:space="preserve"> allocat</w:t>
      </w:r>
      <w:r w:rsidR="00FE07B9">
        <w:rPr>
          <w:lang w:eastAsia="ko-KR"/>
        </w:rPr>
        <w:t>ed</w:t>
      </w:r>
      <w:r w:rsidR="004404D1">
        <w:rPr>
          <w:lang w:eastAsia="ko-KR"/>
        </w:rPr>
        <w:t xml:space="preserve"> UL grants</w:t>
      </w:r>
      <w:r w:rsidR="004404D1" w:rsidRPr="004404D1">
        <w:rPr>
          <w:lang w:eastAsia="ko-KR"/>
        </w:rPr>
        <w:t>.</w:t>
      </w:r>
      <w:r w:rsidR="004404D1">
        <w:rPr>
          <w:lang w:eastAsia="ko-KR"/>
        </w:rPr>
        <w:t xml:space="preserve"> </w:t>
      </w:r>
      <w:r w:rsidR="005B5617">
        <w:rPr>
          <w:lang w:eastAsia="ko-KR"/>
        </w:rPr>
        <w:t>As well</w:t>
      </w:r>
      <w:r w:rsidR="008D7228">
        <w:rPr>
          <w:lang w:eastAsia="ko-KR"/>
        </w:rPr>
        <w:t xml:space="preserve">, </w:t>
      </w:r>
      <w:r w:rsidR="005B5617">
        <w:rPr>
          <w:lang w:eastAsia="ko-KR"/>
        </w:rPr>
        <w:t xml:space="preserve">since the active UL BWP is not related to the power saving of the UE, </w:t>
      </w:r>
      <w:r w:rsidR="00200844">
        <w:rPr>
          <w:lang w:eastAsia="ko-KR"/>
        </w:rPr>
        <w:t xml:space="preserve">we think that </w:t>
      </w:r>
      <w:r w:rsidR="008D7228">
        <w:rPr>
          <w:lang w:eastAsia="ko-KR"/>
        </w:rPr>
        <w:t>option 1 does</w:t>
      </w:r>
      <w:r w:rsidR="00791C0B">
        <w:rPr>
          <w:lang w:eastAsia="ko-KR"/>
        </w:rPr>
        <w:t>n</w:t>
      </w:r>
      <w:r w:rsidR="008D7228">
        <w:rPr>
          <w:lang w:eastAsia="ko-KR"/>
        </w:rPr>
        <w:t>’</w:t>
      </w:r>
      <w:r w:rsidR="00791C0B">
        <w:rPr>
          <w:lang w:eastAsia="ko-KR"/>
        </w:rPr>
        <w:t xml:space="preserve">t bring any advantage to the UEs. </w:t>
      </w:r>
      <w:r w:rsidR="005B5617">
        <w:rPr>
          <w:lang w:eastAsia="ko-KR"/>
        </w:rPr>
        <w:t>Eventually</w:t>
      </w:r>
      <w:r w:rsidR="00791C0B">
        <w:rPr>
          <w:lang w:eastAsia="ko-KR"/>
        </w:rPr>
        <w:t>,</w:t>
      </w:r>
      <w:r w:rsidR="005B5617">
        <w:rPr>
          <w:lang w:eastAsia="ko-KR"/>
        </w:rPr>
        <w:t xml:space="preserve"> in NR-U,</w:t>
      </w:r>
      <w:r w:rsidR="00791C0B">
        <w:rPr>
          <w:lang w:eastAsia="ko-KR"/>
        </w:rPr>
        <w:t xml:space="preserve"> i</w:t>
      </w:r>
      <w:r w:rsidR="00791C0B" w:rsidRPr="00791C0B">
        <w:rPr>
          <w:lang w:eastAsia="ko-KR"/>
        </w:rPr>
        <w:t>t seems to be no advantage to allow only one active BWP while LBT can be performed in multiple BWPs</w:t>
      </w:r>
      <w:r w:rsidR="00791C0B">
        <w:rPr>
          <w:lang w:eastAsia="ko-KR"/>
        </w:rPr>
        <w:t>.</w:t>
      </w:r>
    </w:p>
    <w:p w14:paraId="7D390689" w14:textId="250A324A" w:rsidR="00895592" w:rsidRPr="00895592" w:rsidRDefault="00895592" w:rsidP="005D335F">
      <w:pPr>
        <w:rPr>
          <w:b/>
          <w:lang w:eastAsia="ko-KR"/>
        </w:rPr>
      </w:pPr>
      <w:r w:rsidRPr="00895592">
        <w:rPr>
          <w:b/>
          <w:lang w:eastAsia="ko-KR"/>
        </w:rPr>
        <w:t>Observation 3.</w:t>
      </w:r>
      <w:r w:rsidR="00B517BE">
        <w:rPr>
          <w:b/>
          <w:lang w:eastAsia="ko-KR"/>
        </w:rPr>
        <w:t xml:space="preserve"> 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31D16D2D" w14:textId="29039380" w:rsidR="00895592" w:rsidRDefault="00791C0B" w:rsidP="005D335F">
      <w:pPr>
        <w:rPr>
          <w:lang w:eastAsia="ko-KR"/>
        </w:rPr>
      </w:pPr>
      <w:r>
        <w:rPr>
          <w:lang w:eastAsia="ko-KR"/>
        </w:rPr>
        <w:t>Based on the above observations, i</w:t>
      </w:r>
      <w:r w:rsidR="00895592" w:rsidRPr="00895592">
        <w:rPr>
          <w:rFonts w:hint="eastAsia"/>
          <w:lang w:eastAsia="ko-KR"/>
        </w:rPr>
        <w:t xml:space="preserve">f RAN2 </w:t>
      </w:r>
      <w:r w:rsidR="00895592">
        <w:rPr>
          <w:lang w:eastAsia="ko-KR"/>
        </w:rPr>
        <w:t>would like</w:t>
      </w:r>
      <w:r w:rsidR="00895592" w:rsidRPr="00895592">
        <w:rPr>
          <w:rFonts w:hint="eastAsia"/>
          <w:lang w:eastAsia="ko-KR"/>
        </w:rPr>
        <w:t xml:space="preserve"> </w:t>
      </w:r>
      <w:r w:rsidR="00895592" w:rsidRPr="00895592">
        <w:rPr>
          <w:lang w:eastAsia="ko-KR"/>
        </w:rPr>
        <w:t>to provide more opportunities for LBT to a UE by using multiple BWPs in NR-U</w:t>
      </w:r>
      <w:r w:rsidR="00895592">
        <w:rPr>
          <w:lang w:eastAsia="ko-KR"/>
        </w:rPr>
        <w:t xml:space="preserve">, we suggest that RAN2 </w:t>
      </w:r>
      <w:r>
        <w:rPr>
          <w:lang w:eastAsia="ko-KR"/>
        </w:rPr>
        <w:t xml:space="preserve">first </w:t>
      </w:r>
      <w:r w:rsidR="002D69B2">
        <w:rPr>
          <w:lang w:eastAsia="ko-KR"/>
        </w:rPr>
        <w:t>s</w:t>
      </w:r>
      <w:r w:rsidR="002D69B2" w:rsidRPr="002D69B2">
        <w:rPr>
          <w:lang w:eastAsia="ko-KR"/>
        </w:rPr>
        <w:t>tudy impact and gain to support multiple active BWP</w:t>
      </w:r>
      <w:r w:rsidR="00CF5C9C">
        <w:rPr>
          <w:lang w:eastAsia="ko-KR"/>
        </w:rPr>
        <w:t>s</w:t>
      </w:r>
      <w:r w:rsidR="002D69B2" w:rsidRPr="002D69B2">
        <w:rPr>
          <w:lang w:eastAsia="ko-KR"/>
        </w:rPr>
        <w:t xml:space="preserve"> in NR-U</w:t>
      </w:r>
      <w:r w:rsidR="00895592">
        <w:rPr>
          <w:lang w:eastAsia="ko-KR"/>
        </w:rPr>
        <w:t>.</w:t>
      </w:r>
    </w:p>
    <w:p w14:paraId="3CBC7540" w14:textId="7572DB73" w:rsidR="00895592" w:rsidRPr="00895592" w:rsidRDefault="00895592" w:rsidP="005D335F">
      <w:pPr>
        <w:rPr>
          <w:b/>
        </w:rPr>
      </w:pPr>
      <w:r w:rsidRPr="00895592">
        <w:rPr>
          <w:b/>
        </w:rPr>
        <w:t xml:space="preserve">Proposal. </w:t>
      </w:r>
      <w:r w:rsidR="002D69B2">
        <w:rPr>
          <w:b/>
          <w:lang w:eastAsia="ko-KR"/>
        </w:rPr>
        <w:t>S</w:t>
      </w:r>
      <w:r w:rsidR="002D69B2" w:rsidRPr="002D69B2">
        <w:rPr>
          <w:b/>
          <w:lang w:eastAsia="ko-KR"/>
        </w:rPr>
        <w:t>tudy RAN2 impact and gain to support multiple active BWP in NR-U</w:t>
      </w:r>
      <w:r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67019582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address that RAN2 needs to study the impacts of BWP operations</w:t>
      </w:r>
      <w:r w:rsidR="00F01AD6">
        <w:t xml:space="preserve"> on unlicensed spectrum</w:t>
      </w:r>
      <w:r>
        <w:rPr>
          <w:lang w:eastAsia="ko-KR"/>
        </w:rPr>
        <w:t xml:space="preserve">, and </w:t>
      </w:r>
      <w:r w:rsidR="002D69B2">
        <w:rPr>
          <w:lang w:eastAsia="ko-KR"/>
        </w:rPr>
        <w:t xml:space="preserve">our observations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D3FA1CF" w14:textId="563B3F03" w:rsidR="009164AD" w:rsidRPr="004F4BB9" w:rsidRDefault="009164AD" w:rsidP="009164AD">
      <w:pPr>
        <w:rPr>
          <w:lang w:eastAsia="ko-KR"/>
        </w:rPr>
      </w:pPr>
      <w:r>
        <w:rPr>
          <w:b/>
        </w:rPr>
        <w:t>Observation 1</w:t>
      </w:r>
      <w:r w:rsidRPr="004F4BB9">
        <w:rPr>
          <w:b/>
        </w:rPr>
        <w:t>.</w:t>
      </w:r>
      <w:r w:rsidR="00B517BE">
        <w:rPr>
          <w:b/>
        </w:rPr>
        <w:t xml:space="preserve"> In NR,</w:t>
      </w:r>
      <w:r>
        <w:rPr>
          <w:b/>
        </w:rPr>
        <w:t xml:space="preserve"> </w:t>
      </w:r>
      <w:r w:rsidR="00B517BE">
        <w:rPr>
          <w:b/>
        </w:rPr>
        <w:t>i</w:t>
      </w:r>
      <w:r w:rsidRPr="004F4BB9">
        <w:rPr>
          <w:b/>
          <w:lang w:eastAsia="ko-KR"/>
        </w:rPr>
        <w:t xml:space="preserve">t may be </w:t>
      </w:r>
      <w:r w:rsidRPr="005C0C83">
        <w:rPr>
          <w:b/>
          <w:lang w:eastAsia="ko-KR"/>
        </w:rPr>
        <w:t>enough to active only one BWP for a given time</w:t>
      </w:r>
      <w:r>
        <w:rPr>
          <w:b/>
          <w:lang w:eastAsia="ko-KR"/>
        </w:rPr>
        <w:t xml:space="preserve"> because t</w:t>
      </w:r>
      <w:r w:rsidRPr="005C0C83">
        <w:rPr>
          <w:b/>
          <w:lang w:eastAsia="ko-KR"/>
        </w:rPr>
        <w:t xml:space="preserve">he main purpose </w:t>
      </w:r>
      <w:r>
        <w:rPr>
          <w:b/>
          <w:lang w:eastAsia="ko-KR"/>
        </w:rPr>
        <w:t xml:space="preserve">of the current BWP operation </w:t>
      </w:r>
      <w:r w:rsidRPr="005C0C83">
        <w:rPr>
          <w:b/>
          <w:lang w:eastAsia="ko-KR"/>
        </w:rPr>
        <w:t xml:space="preserve">is to minimize the power consumption of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UE operating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70EF9F71" w14:textId="77777777" w:rsidR="002D69B2" w:rsidRPr="004F4BB9" w:rsidRDefault="002D69B2" w:rsidP="002D69B2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1AB827A5" w14:textId="78BC6251" w:rsidR="002D69B2" w:rsidRPr="00895592" w:rsidRDefault="002D69B2" w:rsidP="002D69B2">
      <w:pPr>
        <w:rPr>
          <w:b/>
          <w:lang w:eastAsia="ko-KR"/>
        </w:rPr>
      </w:pPr>
      <w:r w:rsidRPr="00895592">
        <w:rPr>
          <w:b/>
          <w:lang w:eastAsia="ko-KR"/>
        </w:rPr>
        <w:t xml:space="preserve">Observation 3. </w:t>
      </w:r>
      <w:r w:rsidR="00B517BE">
        <w:rPr>
          <w:b/>
          <w:lang w:eastAsia="ko-KR"/>
        </w:rPr>
        <w:t>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2EDC96EF" w14:textId="093E5531" w:rsidR="002D69B2" w:rsidRPr="002D69B2" w:rsidRDefault="002D69B2">
      <w:pPr>
        <w:rPr>
          <w:b/>
        </w:rPr>
      </w:pPr>
      <w:r w:rsidRPr="00895592">
        <w:rPr>
          <w:b/>
        </w:rPr>
        <w:lastRenderedPageBreak/>
        <w:t xml:space="preserve">Proposal. </w:t>
      </w:r>
      <w:r>
        <w:rPr>
          <w:b/>
          <w:lang w:eastAsia="ko-KR"/>
        </w:rPr>
        <w:t>S</w:t>
      </w:r>
      <w:r w:rsidRPr="002D69B2">
        <w:rPr>
          <w:b/>
          <w:lang w:eastAsia="ko-KR"/>
        </w:rPr>
        <w:t>tudy RAN2 impact and gain to support multiple active BWP</w:t>
      </w:r>
      <w:r w:rsidR="00CF5C9C">
        <w:rPr>
          <w:b/>
          <w:lang w:eastAsia="ko-KR"/>
        </w:rPr>
        <w:t>s</w:t>
      </w:r>
      <w:r w:rsidRPr="002D69B2">
        <w:rPr>
          <w:b/>
          <w:lang w:eastAsia="ko-KR"/>
        </w:rPr>
        <w:t xml:space="preserve"> in NR-U</w:t>
      </w:r>
      <w:r>
        <w:rPr>
          <w:b/>
          <w:lang w:eastAsia="ko-KR"/>
        </w:rPr>
        <w:t>.</w:t>
      </w:r>
    </w:p>
    <w:sectPr w:rsidR="002D69B2" w:rsidRPr="002D69B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C912B" w14:textId="77777777" w:rsidR="00362628" w:rsidRDefault="00362628">
      <w:pPr>
        <w:spacing w:after="0"/>
      </w:pPr>
      <w:r>
        <w:separator/>
      </w:r>
    </w:p>
  </w:endnote>
  <w:endnote w:type="continuationSeparator" w:id="0">
    <w:p w14:paraId="1BE62980" w14:textId="77777777" w:rsidR="00362628" w:rsidRDefault="00362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046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AE2F1" w14:textId="77777777" w:rsidR="00362628" w:rsidRDefault="00362628">
      <w:pPr>
        <w:spacing w:after="0"/>
      </w:pPr>
      <w:r>
        <w:separator/>
      </w:r>
    </w:p>
  </w:footnote>
  <w:footnote w:type="continuationSeparator" w:id="0">
    <w:p w14:paraId="56405973" w14:textId="77777777" w:rsidR="00362628" w:rsidRDefault="003626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3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4BB9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1C0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17BE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0EF8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0751F-22B7-4126-B226-26613400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2018-08-10T04:43:00Z</dcterms:created>
  <dcterms:modified xsi:type="dcterms:W3CDTF">2018-08-10T04:43:00Z</dcterms:modified>
</cp:coreProperties>
</file>